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A377AF" w:rsidP="00A377AF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Spelling List 10</w:t>
      </w:r>
    </w:p>
    <w:p w:rsidR="00A377AF" w:rsidRDefault="00A377AF" w:rsidP="00A377AF">
      <w:pPr>
        <w:rPr>
          <w:rFonts w:ascii="Times New Roman" w:hAnsi="Times New Roman" w:cs="Times New Roman"/>
          <w:lang w:val="en-CA"/>
        </w:rPr>
      </w:pP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Congestion – </w:t>
      </w:r>
      <w:r>
        <w:rPr>
          <w:rFonts w:ascii="Times New Roman" w:hAnsi="Times New Roman" w:cs="Times New Roman"/>
          <w:lang w:val="en-CA"/>
        </w:rPr>
        <w:t>To concentrate in a small or narrow space; to cause an excessive accumulation especially of blood or mucus in a part of the body.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Sequins – </w:t>
      </w:r>
      <w:r>
        <w:rPr>
          <w:rFonts w:ascii="Times New Roman" w:hAnsi="Times New Roman" w:cs="Times New Roman"/>
          <w:lang w:val="en-CA"/>
        </w:rPr>
        <w:t>A small plate or shining metal or plastic used for ornamentation, especially on clothing.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Incognito – </w:t>
      </w:r>
      <w:r>
        <w:rPr>
          <w:rFonts w:ascii="Times New Roman" w:hAnsi="Times New Roman" w:cs="Times New Roman"/>
          <w:lang w:val="en-CA"/>
        </w:rPr>
        <w:t>When one’s identity is concealed.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Authority – </w:t>
      </w:r>
      <w:r>
        <w:rPr>
          <w:rFonts w:ascii="Times New Roman" w:hAnsi="Times New Roman" w:cs="Times New Roman"/>
          <w:lang w:val="en-CA"/>
        </w:rPr>
        <w:t>Power to influence or command thought, opinion, or behaviour; persons in command.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Translation – </w:t>
      </w:r>
      <w:r>
        <w:rPr>
          <w:rFonts w:ascii="Times New Roman" w:hAnsi="Times New Roman" w:cs="Times New Roman"/>
          <w:lang w:val="en-CA"/>
        </w:rPr>
        <w:t>A change to a different substance, form or appearance; a rendering from one language into another.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Paralyse – </w:t>
      </w:r>
      <w:r>
        <w:rPr>
          <w:rFonts w:ascii="Times New Roman" w:hAnsi="Times New Roman" w:cs="Times New Roman"/>
          <w:lang w:val="en-CA"/>
        </w:rPr>
        <w:t>To make powerless or ineffective; to affect with paralysis; to stun.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Irritate – </w:t>
      </w:r>
      <w:r>
        <w:rPr>
          <w:rFonts w:ascii="Times New Roman" w:hAnsi="Times New Roman" w:cs="Times New Roman"/>
          <w:lang w:val="en-CA"/>
        </w:rPr>
        <w:t>To provoke impatience, anger, or displeasure in.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Suspicious – </w:t>
      </w:r>
      <w:r>
        <w:rPr>
          <w:rFonts w:ascii="Times New Roman" w:hAnsi="Times New Roman" w:cs="Times New Roman"/>
          <w:lang w:val="en-CA"/>
        </w:rPr>
        <w:t xml:space="preserve">Disposed to suspect; expressing or indicative of suspicion.  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Article – </w:t>
      </w:r>
      <w:r>
        <w:rPr>
          <w:rFonts w:ascii="Times New Roman" w:hAnsi="Times New Roman" w:cs="Times New Roman"/>
          <w:lang w:val="en-CA"/>
        </w:rPr>
        <w:t>A distinct section or a writing; a separate clause; a stipulation in a document; a nonfictional prose composition usually forming an independent part of a publication; an item of goods; any of a small set of words or affixes.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Stench – </w:t>
      </w:r>
      <w:r>
        <w:rPr>
          <w:rFonts w:ascii="Times New Roman" w:hAnsi="Times New Roman" w:cs="Times New Roman"/>
          <w:lang w:val="en-CA"/>
        </w:rPr>
        <w:t>Stink; a characteristic repugnant quality.</w:t>
      </w:r>
    </w:p>
    <w:p w:rsid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Alcohol – </w:t>
      </w:r>
      <w:r>
        <w:rPr>
          <w:rFonts w:ascii="Times New Roman" w:hAnsi="Times New Roman" w:cs="Times New Roman"/>
          <w:lang w:val="en-CA"/>
        </w:rPr>
        <w:t>Ethanol especially when considered as the intoxicating agent in fermented liquors; drink containing ethanol.</w:t>
      </w:r>
    </w:p>
    <w:p w:rsidR="00A377AF" w:rsidRPr="00A377AF" w:rsidRDefault="00A377AF" w:rsidP="00A3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Barter – </w:t>
      </w:r>
      <w:r>
        <w:rPr>
          <w:rFonts w:ascii="Times New Roman" w:hAnsi="Times New Roman" w:cs="Times New Roman"/>
          <w:lang w:val="en-CA"/>
        </w:rPr>
        <w:t>To trade by exchanging one commodity for another; to trade goods or services in exchange for other goods or services.</w:t>
      </w:r>
      <w:bookmarkStart w:id="0" w:name="_GoBack"/>
      <w:bookmarkEnd w:id="0"/>
    </w:p>
    <w:sectPr w:rsidR="00A377AF" w:rsidRPr="00A377AF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1EB8"/>
    <w:multiLevelType w:val="hybridMultilevel"/>
    <w:tmpl w:val="8A18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F"/>
    <w:rsid w:val="005C6A84"/>
    <w:rsid w:val="00A377A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B9DF4FB2-7974-E641-A3A3-561B6B9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2018-05-02T17:29:00Z</dcterms:created>
  <dcterms:modified xsi:type="dcterms:W3CDTF">2018-05-02T17:42:00Z</dcterms:modified>
</cp:coreProperties>
</file>